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 xml:space="preserve">　　　　　　平成</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8C5EE0" w:rsidRDefault="008C5EE0" w:rsidP="008C5EE0">
      <w:pPr>
        <w:adjustRightInd/>
        <w:ind w:left="212" w:hangingChars="100" w:hanging="212"/>
      </w:pPr>
      <w:r>
        <w:rPr>
          <w:rFonts w:hint="eastAsia"/>
        </w:rPr>
        <w:t>３　電気事業法第</w:t>
      </w:r>
      <w:r w:rsidR="00996893">
        <w:rPr>
          <w:rFonts w:hint="eastAsia"/>
        </w:rPr>
        <w:t>２</w:t>
      </w:r>
      <w:r w:rsidR="006013E2">
        <w:rPr>
          <w:rFonts w:hint="eastAsia"/>
        </w:rPr>
        <w:t>条</w:t>
      </w:r>
      <w:r w:rsidR="00996893">
        <w:rPr>
          <w:rFonts w:hint="eastAsia"/>
        </w:rPr>
        <w:t>の２</w:t>
      </w:r>
      <w:r w:rsidR="006013E2">
        <w:rPr>
          <w:rFonts w:hint="eastAsia"/>
        </w:rPr>
        <w:t>の規定により</w:t>
      </w:r>
      <w:r w:rsidR="00996893">
        <w:rPr>
          <w:rFonts w:hint="eastAsia"/>
        </w:rPr>
        <w:t>小売</w:t>
      </w:r>
      <w:r w:rsidR="006013E2">
        <w:rPr>
          <w:rFonts w:hint="eastAsia"/>
        </w:rPr>
        <w:t>電気事業者</w:t>
      </w:r>
      <w:r w:rsidR="00996893">
        <w:rPr>
          <w:rFonts w:hint="eastAsia"/>
        </w:rPr>
        <w:t>の登録を受けているものであること。</w:t>
      </w:r>
    </w:p>
    <w:p w:rsidR="008C5EE0" w:rsidRDefault="00231152" w:rsidP="008C5EE0">
      <w:pPr>
        <w:adjustRightInd/>
        <w:ind w:left="212" w:hangingChars="100" w:hanging="212"/>
        <w:rPr>
          <w:rFonts w:ascii="ＭＳ 明朝" w:cs="Times New Roman"/>
          <w:spacing w:val="2"/>
        </w:rPr>
      </w:pPr>
      <w:r>
        <w:rPr>
          <w:rFonts w:hint="eastAsia"/>
        </w:rPr>
        <w:t>４　入札に参加しようとする</w:t>
      </w:r>
      <w:r w:rsidR="00996893">
        <w:rPr>
          <w:rFonts w:hint="eastAsia"/>
        </w:rPr>
        <w:t>需用</w:t>
      </w:r>
      <w:r w:rsidR="008C5EE0">
        <w:rPr>
          <w:rFonts w:hint="eastAsia"/>
        </w:rPr>
        <w:t>施設に要する予定使用電力量の供給に十分な電源を確保していること。</w:t>
      </w:r>
    </w:p>
    <w:p w:rsidR="008C5EE0" w:rsidRDefault="00231152">
      <w:pPr>
        <w:adjustRightInd/>
      </w:pPr>
      <w:r>
        <w:rPr>
          <w:rFonts w:hint="eastAsia"/>
        </w:rPr>
        <w:t>５</w:t>
      </w:r>
      <w:r w:rsidR="008C5EE0">
        <w:rPr>
          <w:rFonts w:hint="eastAsia"/>
        </w:rPr>
        <w:t xml:space="preserve">　適正な電力供給のための体制が確立され、供給約款等が整備されていること。</w:t>
      </w:r>
    </w:p>
    <w:p w:rsidR="006D2772" w:rsidRDefault="00231152">
      <w:pPr>
        <w:adjustRightInd/>
      </w:pPr>
      <w:r>
        <w:rPr>
          <w:rFonts w:hint="eastAsia"/>
        </w:rPr>
        <w:t>６</w:t>
      </w:r>
      <w:r w:rsidR="006D2772">
        <w:rPr>
          <w:rFonts w:hint="eastAsia"/>
        </w:rPr>
        <w:t xml:space="preserve">　「京都府グリーン調達方針」別表第３における判断基準</w:t>
      </w:r>
      <w:bookmarkStart w:id="0" w:name="_GoBack"/>
      <w:bookmarkEnd w:id="0"/>
      <w:r w:rsidR="006D2772">
        <w:rPr>
          <w:rFonts w:hint="eastAsia"/>
        </w:rPr>
        <w:t>を満たしていること。</w:t>
      </w:r>
    </w:p>
    <w:p w:rsidR="00E86F03" w:rsidRDefault="00E86F03">
      <w:pPr>
        <w:adjustRightInd/>
        <w:rPr>
          <w:rFonts w:ascii="ＭＳ 明朝" w:cs="Times New Roman"/>
          <w:spacing w:val="2"/>
        </w:rPr>
      </w:pPr>
      <w:r>
        <w:t>７　経営状態が著しく不健全でないこと。</w:t>
      </w:r>
    </w:p>
    <w:p w:rsidR="008C5EE0" w:rsidRDefault="00E86F03" w:rsidP="008C5EE0">
      <w:pPr>
        <w:adjustRightInd/>
        <w:ind w:left="212" w:hangingChars="100" w:hanging="212"/>
      </w:pPr>
      <w:r>
        <w:rPr>
          <w:rFonts w:cs="Times New Roman" w:hint="eastAsia"/>
        </w:rPr>
        <w:t>８</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E86F03" w:rsidP="006D2772">
      <w:pPr>
        <w:adjustRightInd/>
        <w:ind w:left="212" w:hangingChars="100" w:hanging="212"/>
        <w:rPr>
          <w:rFonts w:ascii="ＭＳ 明朝" w:cs="Times New Roman"/>
          <w:spacing w:val="2"/>
        </w:rPr>
      </w:pPr>
      <w:r>
        <w:rPr>
          <w:rFonts w:hint="eastAsia"/>
        </w:rPr>
        <w:t>９</w:t>
      </w:r>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C5EE0"/>
    <w:rsid w:val="00996893"/>
    <w:rsid w:val="00AC2C6D"/>
    <w:rsid w:val="00B7437D"/>
    <w:rsid w:val="00C10340"/>
    <w:rsid w:val="00C558A6"/>
    <w:rsid w:val="00E86F03"/>
    <w:rsid w:val="00EC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560</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4</cp:revision>
  <cp:lastPrinted>2016-01-28T08:07:00Z</cp:lastPrinted>
  <dcterms:created xsi:type="dcterms:W3CDTF">2016-07-15T06:05:00Z</dcterms:created>
  <dcterms:modified xsi:type="dcterms:W3CDTF">2018-10-24T00:26:00Z</dcterms:modified>
</cp:coreProperties>
</file>